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rPr>
          <w:sz w:val="22"/>
          <w:szCs w:val="22"/>
        </w:rPr>
      </w:pPr>
      <w:r>
        <w:rPr>
          <w:sz w:val="22"/>
          <w:szCs w:val="22"/>
        </w:rPr>
        <w:tab/>
      </w:r>
      <w:r>
        <w:rPr>
          <w:sz w:val="22"/>
          <w:szCs w:val="22"/>
        </w:rPr>
        <w:tab/>
      </w:r>
      <w:r>
        <w:rPr>
          <w:sz w:val="22"/>
          <w:szCs w:val="22"/>
        </w:rPr>
        <w:tab/>
      </w:r>
      <w:r>
        <w:rPr>
          <w:sz w:val="22"/>
          <w:szCs w:val="22"/>
        </w:rPr>
        <w:tab/>
      </w:r>
      <w:r>
        <w:rPr>
          <w:sz w:val="22"/>
          <w:szCs w:val="22"/>
        </w:rPr>
        <w:tab/>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 xml:space="preserve">Дело № </w:t>
      </w:r>
      <w:r>
        <w:rPr>
          <w:rFonts w:ascii="Times New Roman" w:eastAsia="Times New Roman" w:hAnsi="Times New Roman" w:cs="Times New Roman"/>
          <w:sz w:val="22"/>
          <w:szCs w:val="22"/>
        </w:rPr>
        <w:t>5</w:t>
      </w:r>
      <w:r>
        <w:rPr>
          <w:rFonts w:ascii="Times New Roman" w:eastAsia="Times New Roman" w:hAnsi="Times New Roman" w:cs="Times New Roman"/>
          <w:sz w:val="22"/>
          <w:szCs w:val="22"/>
        </w:rPr>
        <w:t>-</w:t>
      </w:r>
      <w:r>
        <w:rPr>
          <w:rFonts w:ascii="Times New Roman" w:eastAsia="Times New Roman" w:hAnsi="Times New Roman" w:cs="Times New Roman"/>
          <w:sz w:val="22"/>
          <w:szCs w:val="22"/>
        </w:rPr>
        <w:t>234</w:t>
      </w:r>
      <w:r>
        <w:rPr>
          <w:rFonts w:ascii="Times New Roman" w:eastAsia="Times New Roman" w:hAnsi="Times New Roman" w:cs="Times New Roman"/>
          <w:sz w:val="22"/>
          <w:szCs w:val="22"/>
        </w:rPr>
        <w:t>-26</w:t>
      </w:r>
      <w:r>
        <w:rPr>
          <w:rFonts w:ascii="Times New Roman" w:eastAsia="Times New Roman" w:hAnsi="Times New Roman" w:cs="Times New Roman"/>
          <w:sz w:val="22"/>
          <w:szCs w:val="22"/>
        </w:rPr>
        <w:t>11</w:t>
      </w:r>
      <w:r>
        <w:rPr>
          <w:rFonts w:ascii="Times New Roman" w:eastAsia="Times New Roman" w:hAnsi="Times New Roman" w:cs="Times New Roman"/>
          <w:sz w:val="22"/>
          <w:szCs w:val="22"/>
        </w:rPr>
        <w:t>/</w:t>
      </w:r>
      <w:r>
        <w:rPr>
          <w:rFonts w:ascii="Times New Roman" w:eastAsia="Times New Roman" w:hAnsi="Times New Roman" w:cs="Times New Roman"/>
          <w:sz w:val="22"/>
          <w:szCs w:val="22"/>
        </w:rPr>
        <w:t>202</w:t>
      </w:r>
      <w:r>
        <w:rPr>
          <w:rFonts w:ascii="Times New Roman" w:eastAsia="Times New Roman" w:hAnsi="Times New Roman" w:cs="Times New Roman"/>
          <w:sz w:val="22"/>
          <w:szCs w:val="22"/>
        </w:rPr>
        <w:t>4</w:t>
      </w:r>
    </w:p>
    <w:p>
      <w:pPr>
        <w:spacing w:before="0" w:after="0"/>
        <w:jc w:val="center"/>
        <w:rPr>
          <w:sz w:val="27"/>
          <w:szCs w:val="27"/>
        </w:rPr>
      </w:pPr>
      <w:r>
        <w:rPr>
          <w:rFonts w:ascii="Times New Roman" w:eastAsia="Times New Roman" w:hAnsi="Times New Roman" w:cs="Times New Roman"/>
          <w:sz w:val="27"/>
          <w:szCs w:val="27"/>
        </w:rPr>
        <w:t>П</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Т</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Н</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Л</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Е</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Н</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Е</w:t>
      </w:r>
    </w:p>
    <w:p>
      <w:pPr>
        <w:spacing w:before="0" w:after="0"/>
        <w:jc w:val="both"/>
        <w:rPr>
          <w:sz w:val="27"/>
          <w:szCs w:val="27"/>
        </w:rPr>
      </w:pPr>
      <w:r>
        <w:rPr>
          <w:rStyle w:val="cat-Addressgrp-0rplc-0"/>
          <w:rFonts w:ascii="Times New Roman" w:eastAsia="Times New Roman" w:hAnsi="Times New Roman" w:cs="Times New Roman"/>
          <w:sz w:val="27"/>
          <w:szCs w:val="27"/>
        </w:rPr>
        <w:t>адрес</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Style w:val="cat-Dategrp-7rplc-1"/>
          <w:rFonts w:ascii="Times New Roman" w:eastAsia="Times New Roman" w:hAnsi="Times New Roman" w:cs="Times New Roman"/>
          <w:sz w:val="27"/>
          <w:szCs w:val="27"/>
        </w:rPr>
        <w:t>дата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p>
    <w:p>
      <w:pPr>
        <w:spacing w:before="0" w:after="0"/>
        <w:jc w:val="both"/>
        <w:rPr>
          <w:sz w:val="27"/>
          <w:szCs w:val="27"/>
        </w:rPr>
      </w:pPr>
    </w:p>
    <w:p>
      <w:pPr>
        <w:spacing w:before="0" w:after="0"/>
        <w:ind w:firstLine="708"/>
        <w:jc w:val="both"/>
        <w:rPr>
          <w:sz w:val="27"/>
          <w:szCs w:val="27"/>
        </w:rPr>
      </w:pPr>
      <w:r>
        <w:rPr>
          <w:rFonts w:ascii="Times New Roman" w:eastAsia="Times New Roman" w:hAnsi="Times New Roman" w:cs="Times New Roman"/>
          <w:sz w:val="27"/>
          <w:szCs w:val="27"/>
        </w:rPr>
        <w:t>М</w:t>
      </w:r>
      <w:r>
        <w:rPr>
          <w:rFonts w:ascii="Times New Roman" w:eastAsia="Times New Roman" w:hAnsi="Times New Roman" w:cs="Times New Roman"/>
          <w:sz w:val="27"/>
          <w:szCs w:val="27"/>
        </w:rPr>
        <w:t>ирово</w:t>
      </w:r>
      <w:r>
        <w:rPr>
          <w:rFonts w:ascii="Times New Roman" w:eastAsia="Times New Roman" w:hAnsi="Times New Roman" w:cs="Times New Roman"/>
          <w:sz w:val="27"/>
          <w:szCs w:val="27"/>
        </w:rPr>
        <w:t>й</w:t>
      </w:r>
      <w:r>
        <w:rPr>
          <w:rFonts w:ascii="Times New Roman" w:eastAsia="Times New Roman" w:hAnsi="Times New Roman" w:cs="Times New Roman"/>
          <w:sz w:val="27"/>
          <w:szCs w:val="27"/>
        </w:rPr>
        <w:t xml:space="preserve"> судь</w:t>
      </w:r>
      <w:r>
        <w:rPr>
          <w:rFonts w:ascii="Times New Roman" w:eastAsia="Times New Roman" w:hAnsi="Times New Roman" w:cs="Times New Roman"/>
          <w:sz w:val="27"/>
          <w:szCs w:val="27"/>
        </w:rPr>
        <w:t>я</w:t>
      </w:r>
      <w:r>
        <w:rPr>
          <w:rFonts w:ascii="Times New Roman" w:eastAsia="Times New Roman" w:hAnsi="Times New Roman" w:cs="Times New Roman"/>
          <w:sz w:val="27"/>
          <w:szCs w:val="27"/>
        </w:rPr>
        <w:t xml:space="preserve"> судебного участка № </w:t>
      </w:r>
      <w:r>
        <w:rPr>
          <w:rFonts w:ascii="Times New Roman" w:eastAsia="Times New Roman" w:hAnsi="Times New Roman" w:cs="Times New Roman"/>
          <w:sz w:val="27"/>
          <w:szCs w:val="27"/>
        </w:rPr>
        <w:t>11</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Сургутского судебного района </w:t>
      </w:r>
      <w:r>
        <w:rPr>
          <w:rFonts w:ascii="Times New Roman" w:eastAsia="Times New Roman" w:hAnsi="Times New Roman" w:cs="Times New Roman"/>
          <w:sz w:val="27"/>
          <w:szCs w:val="27"/>
        </w:rPr>
        <w:t xml:space="preserve">города окружного значения Сургута </w:t>
      </w:r>
      <w:r>
        <w:rPr>
          <w:rFonts w:ascii="Times New Roman" w:eastAsia="Times New Roman" w:hAnsi="Times New Roman" w:cs="Times New Roman"/>
          <w:sz w:val="27"/>
          <w:szCs w:val="27"/>
        </w:rPr>
        <w:t>Ушкин Г.Н.</w:t>
      </w:r>
      <w:r>
        <w:rPr>
          <w:rFonts w:ascii="Times New Roman" w:eastAsia="Times New Roman" w:hAnsi="Times New Roman" w:cs="Times New Roman"/>
          <w:sz w:val="27"/>
          <w:szCs w:val="27"/>
        </w:rPr>
        <w:t xml:space="preserve">, находящийся по адресу: ХМАО, </w:t>
      </w:r>
      <w:r>
        <w:rPr>
          <w:rStyle w:val="cat-Addressgrp-1rplc-3"/>
          <w:rFonts w:ascii="Times New Roman" w:eastAsia="Times New Roman" w:hAnsi="Times New Roman" w:cs="Times New Roman"/>
          <w:sz w:val="27"/>
          <w:szCs w:val="27"/>
        </w:rPr>
        <w:t>адрес</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p>
    <w:p>
      <w:pPr>
        <w:spacing w:before="0" w:after="0"/>
        <w:ind w:firstLine="708"/>
        <w:jc w:val="both"/>
        <w:rPr>
          <w:sz w:val="27"/>
          <w:szCs w:val="27"/>
        </w:rPr>
      </w:pPr>
      <w:r>
        <w:rPr>
          <w:rFonts w:ascii="Times New Roman" w:eastAsia="Times New Roman" w:hAnsi="Times New Roman" w:cs="Times New Roman"/>
          <w:sz w:val="27"/>
          <w:szCs w:val="27"/>
        </w:rPr>
        <w:t>с участием Расулова Е.А.,</w:t>
      </w:r>
    </w:p>
    <w:p>
      <w:pPr>
        <w:spacing w:before="0" w:after="0"/>
        <w:ind w:firstLine="708"/>
        <w:jc w:val="both"/>
        <w:rPr>
          <w:sz w:val="27"/>
          <w:szCs w:val="27"/>
        </w:rPr>
      </w:pPr>
      <w:r>
        <w:rPr>
          <w:rFonts w:ascii="Times New Roman" w:eastAsia="Times New Roman" w:hAnsi="Times New Roman" w:cs="Times New Roman"/>
          <w:sz w:val="27"/>
          <w:szCs w:val="27"/>
        </w:rPr>
        <w:t xml:space="preserve">рассмотрев материалы дела в </w:t>
      </w:r>
      <w:r>
        <w:rPr>
          <w:rFonts w:ascii="Times New Roman" w:eastAsia="Times New Roman" w:hAnsi="Times New Roman" w:cs="Times New Roman"/>
          <w:sz w:val="27"/>
          <w:szCs w:val="27"/>
        </w:rPr>
        <w:t>отношении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Расулова </w:t>
      </w:r>
      <w:r>
        <w:rPr>
          <w:rFonts w:ascii="Times New Roman" w:eastAsia="Times New Roman" w:hAnsi="Times New Roman" w:cs="Times New Roman"/>
          <w:sz w:val="27"/>
          <w:szCs w:val="27"/>
        </w:rPr>
        <w:t>Елмара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Адалетовича</w:t>
      </w:r>
      <w:r>
        <w:rPr>
          <w:rFonts w:ascii="Times New Roman" w:eastAsia="Times New Roman" w:hAnsi="Times New Roman" w:cs="Times New Roman"/>
          <w:sz w:val="27"/>
          <w:szCs w:val="27"/>
        </w:rPr>
        <w:t xml:space="preserve">, </w:t>
      </w:r>
      <w:r>
        <w:rPr>
          <w:rStyle w:val="cat-UserDefinedgrp-33rplc-8"/>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ранее</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не </w:t>
      </w:r>
      <w:r>
        <w:rPr>
          <w:rFonts w:ascii="Times New Roman" w:eastAsia="Times New Roman" w:hAnsi="Times New Roman" w:cs="Times New Roman"/>
          <w:sz w:val="27"/>
          <w:szCs w:val="27"/>
        </w:rPr>
        <w:t>привлекавш</w:t>
      </w:r>
      <w:r>
        <w:rPr>
          <w:rFonts w:ascii="Times New Roman" w:eastAsia="Times New Roman" w:hAnsi="Times New Roman" w:cs="Times New Roman"/>
          <w:sz w:val="27"/>
          <w:szCs w:val="27"/>
        </w:rPr>
        <w:t>е</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ся к административной ответственности,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об административном правонарушении</w:t>
      </w:r>
      <w:r>
        <w:rPr>
          <w:rFonts w:ascii="Times New Roman" w:eastAsia="Times New Roman" w:hAnsi="Times New Roman" w:cs="Times New Roman"/>
          <w:sz w:val="27"/>
          <w:szCs w:val="27"/>
        </w:rPr>
        <w:t>, предусмотренно</w:t>
      </w:r>
      <w:r>
        <w:rPr>
          <w:rFonts w:ascii="Times New Roman" w:eastAsia="Times New Roman" w:hAnsi="Times New Roman" w:cs="Times New Roman"/>
          <w:sz w:val="27"/>
          <w:szCs w:val="27"/>
        </w:rPr>
        <w:t>м</w:t>
      </w:r>
      <w:r>
        <w:rPr>
          <w:rFonts w:ascii="Times New Roman" w:eastAsia="Times New Roman" w:hAnsi="Times New Roman" w:cs="Times New Roman"/>
          <w:sz w:val="27"/>
          <w:szCs w:val="27"/>
        </w:rPr>
        <w:t xml:space="preserve"> ч.</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2</w:t>
      </w:r>
      <w:r>
        <w:rPr>
          <w:rFonts w:ascii="Times New Roman" w:eastAsia="Times New Roman" w:hAnsi="Times New Roman" w:cs="Times New Roman"/>
          <w:sz w:val="27"/>
          <w:szCs w:val="27"/>
        </w:rPr>
        <w:t xml:space="preserve"> ст.</w:t>
      </w:r>
      <w:r>
        <w:rPr>
          <w:rFonts w:ascii="Times New Roman" w:eastAsia="Times New Roman" w:hAnsi="Times New Roman" w:cs="Times New Roman"/>
          <w:sz w:val="27"/>
          <w:szCs w:val="27"/>
        </w:rPr>
        <w:t xml:space="preserve"> 14.1</w:t>
      </w:r>
      <w:r>
        <w:rPr>
          <w:rFonts w:ascii="Times New Roman" w:eastAsia="Times New Roman" w:hAnsi="Times New Roman" w:cs="Times New Roman"/>
          <w:sz w:val="27"/>
          <w:szCs w:val="27"/>
        </w:rPr>
        <w:t xml:space="preserve"> КоАП РФ,</w:t>
      </w:r>
    </w:p>
    <w:p>
      <w:pPr>
        <w:spacing w:before="0" w:after="0"/>
        <w:jc w:val="center"/>
        <w:rPr>
          <w:sz w:val="27"/>
          <w:szCs w:val="27"/>
        </w:rPr>
      </w:pPr>
      <w:r>
        <w:rPr>
          <w:rFonts w:ascii="Times New Roman" w:eastAsia="Times New Roman" w:hAnsi="Times New Roman" w:cs="Times New Roman"/>
          <w:sz w:val="27"/>
          <w:szCs w:val="27"/>
        </w:rPr>
        <w:t>У</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Т</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Н</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Л</w:t>
      </w:r>
      <w:r>
        <w:rPr>
          <w:rFonts w:ascii="Times New Roman" w:eastAsia="Times New Roman" w:hAnsi="Times New Roman" w:cs="Times New Roman"/>
          <w:sz w:val="27"/>
          <w:szCs w:val="27"/>
        </w:rPr>
        <w:t>:</w:t>
      </w:r>
    </w:p>
    <w:p>
      <w:pPr>
        <w:spacing w:before="0" w:after="0"/>
        <w:jc w:val="center"/>
        <w:rPr>
          <w:sz w:val="27"/>
          <w:szCs w:val="27"/>
        </w:rPr>
      </w:pPr>
    </w:p>
    <w:p>
      <w:pPr>
        <w:spacing w:before="0" w:after="0"/>
        <w:ind w:firstLine="540"/>
        <w:jc w:val="both"/>
        <w:rPr>
          <w:sz w:val="27"/>
          <w:szCs w:val="27"/>
        </w:rPr>
      </w:pPr>
      <w:r>
        <w:rPr>
          <w:rStyle w:val="cat-Dategrp-8rplc-13"/>
          <w:rFonts w:ascii="Times New Roman" w:eastAsia="Times New Roman" w:hAnsi="Times New Roman" w:cs="Times New Roman"/>
          <w:sz w:val="27"/>
          <w:szCs w:val="27"/>
        </w:rPr>
        <w:t>дата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в </w:t>
      </w:r>
      <w:r>
        <w:rPr>
          <w:rStyle w:val="cat-Timegrp-21rplc-14"/>
          <w:rFonts w:ascii="Times New Roman" w:eastAsia="Times New Roman" w:hAnsi="Times New Roman" w:cs="Times New Roman"/>
          <w:sz w:val="27"/>
          <w:szCs w:val="27"/>
        </w:rPr>
        <w:t>время</w:t>
      </w:r>
      <w:r>
        <w:rPr>
          <w:rFonts w:ascii="Times New Roman" w:eastAsia="Times New Roman" w:hAnsi="Times New Roman" w:cs="Times New Roman"/>
          <w:sz w:val="27"/>
          <w:szCs w:val="27"/>
        </w:rPr>
        <w:t xml:space="preserve"> возле </w:t>
      </w:r>
      <w:r>
        <w:rPr>
          <w:rFonts w:ascii="Times New Roman" w:eastAsia="Times New Roman" w:hAnsi="Times New Roman" w:cs="Times New Roman"/>
          <w:sz w:val="27"/>
          <w:szCs w:val="27"/>
        </w:rPr>
        <w:t>дома 41</w:t>
      </w:r>
      <w:r>
        <w:rPr>
          <w:rFonts w:ascii="Times New Roman" w:eastAsia="Times New Roman" w:hAnsi="Times New Roman" w:cs="Times New Roman"/>
          <w:sz w:val="27"/>
          <w:szCs w:val="27"/>
        </w:rPr>
        <w:t xml:space="preserve"> по </w:t>
      </w:r>
      <w:r>
        <w:rPr>
          <w:rStyle w:val="cat-Addressgrp-3rplc-15"/>
          <w:rFonts w:ascii="Times New Roman" w:eastAsia="Times New Roman" w:hAnsi="Times New Roman" w:cs="Times New Roman"/>
          <w:sz w:val="27"/>
          <w:szCs w:val="27"/>
        </w:rPr>
        <w:t>адрес</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Расулов Е.А.</w:t>
      </w:r>
      <w:r>
        <w:rPr>
          <w:rFonts w:ascii="Times New Roman" w:eastAsia="Times New Roman" w:hAnsi="Times New Roman" w:cs="Times New Roman"/>
          <w:sz w:val="27"/>
          <w:szCs w:val="27"/>
        </w:rPr>
        <w:t xml:space="preserve"> управлял автомобилем </w:t>
      </w:r>
      <w:r>
        <w:rPr>
          <w:rStyle w:val="cat-UserDefinedgrp-14rplc-18"/>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Style w:val="cat-CarNumbergrp-22rplc-19"/>
          <w:rFonts w:ascii="Times New Roman" w:eastAsia="Times New Roman" w:hAnsi="Times New Roman" w:cs="Times New Roman"/>
          <w:sz w:val="27"/>
          <w:szCs w:val="27"/>
        </w:rPr>
        <w:t>регистрационный знак ТС</w:t>
      </w:r>
      <w:r>
        <w:rPr>
          <w:rFonts w:ascii="Times New Roman" w:eastAsia="Times New Roman" w:hAnsi="Times New Roman" w:cs="Times New Roman"/>
          <w:sz w:val="27"/>
          <w:szCs w:val="27"/>
        </w:rPr>
        <w:t>, осуществляя перевозку пассажиров на коммерческой основе, то есть за оказанные услуги брал с пассажиров денежные средства, при этом пользовался мобильным приложением «</w:t>
      </w:r>
      <w:r>
        <w:rPr>
          <w:rFonts w:ascii="Times New Roman" w:eastAsia="Times New Roman" w:hAnsi="Times New Roman" w:cs="Times New Roman"/>
          <w:sz w:val="27"/>
          <w:szCs w:val="27"/>
        </w:rPr>
        <w:t>Яндекс Такси</w:t>
      </w:r>
      <w:r>
        <w:rPr>
          <w:rFonts w:ascii="Times New Roman" w:eastAsia="Times New Roman" w:hAnsi="Times New Roman" w:cs="Times New Roman"/>
          <w:sz w:val="27"/>
          <w:szCs w:val="27"/>
        </w:rPr>
        <w:t>», то есть осуществлял деятельность, направленную на извлечение прибыли путем незаконной перевозки пассажиров без специального разрешения (лицензии), тем самым допустил предпринимательскую деятельность без специального разрешения (лицензии), которое необходимо для осуществления данного вида предпринимательской деятельности</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Расулов Е.А.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 судебно</w:t>
      </w:r>
      <w:r>
        <w:rPr>
          <w:rFonts w:ascii="Times New Roman" w:eastAsia="Times New Roman" w:hAnsi="Times New Roman" w:cs="Times New Roman"/>
          <w:sz w:val="27"/>
          <w:szCs w:val="27"/>
        </w:rPr>
        <w:t xml:space="preserve">м </w:t>
      </w:r>
      <w:r>
        <w:rPr>
          <w:rFonts w:ascii="Times New Roman" w:eastAsia="Times New Roman" w:hAnsi="Times New Roman" w:cs="Times New Roman"/>
          <w:sz w:val="27"/>
          <w:szCs w:val="27"/>
        </w:rPr>
        <w:t>заседани</w:t>
      </w:r>
      <w:r>
        <w:rPr>
          <w:rFonts w:ascii="Times New Roman" w:eastAsia="Times New Roman" w:hAnsi="Times New Roman" w:cs="Times New Roman"/>
          <w:sz w:val="27"/>
          <w:szCs w:val="27"/>
        </w:rPr>
        <w:t xml:space="preserve">и вину признал полностью, </w:t>
      </w:r>
      <w:r>
        <w:rPr>
          <w:rFonts w:ascii="Times New Roman" w:eastAsia="Times New Roman" w:hAnsi="Times New Roman" w:cs="Times New Roman"/>
          <w:sz w:val="27"/>
          <w:szCs w:val="27"/>
        </w:rPr>
        <w:t xml:space="preserve">ходатайств не заявлял. </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Суд, исследовав и оценив представленные доказательства в их совокупности, приходит к выводу, что вина </w:t>
      </w:r>
      <w:r>
        <w:rPr>
          <w:rFonts w:ascii="Times New Roman" w:eastAsia="Times New Roman" w:hAnsi="Times New Roman" w:cs="Times New Roman"/>
          <w:sz w:val="27"/>
          <w:szCs w:val="27"/>
        </w:rPr>
        <w:t>Расулова Е.А.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w:t>
      </w:r>
      <w:r>
        <w:rPr>
          <w:rFonts w:ascii="Times New Roman" w:eastAsia="Times New Roman" w:hAnsi="Times New Roman" w:cs="Times New Roman"/>
          <w:sz w:val="27"/>
          <w:szCs w:val="27"/>
        </w:rPr>
        <w:t xml:space="preserve"> совершенном правонарушении подтверждается:</w:t>
      </w:r>
      <w:r>
        <w:rPr>
          <w:rFonts w:ascii="Times New Roman" w:eastAsia="Times New Roman" w:hAnsi="Times New Roman" w:cs="Times New Roman"/>
          <w:sz w:val="27"/>
          <w:szCs w:val="27"/>
        </w:rPr>
        <w:t xml:space="preserve"> </w:t>
      </w:r>
    </w:p>
    <w:p>
      <w:pPr>
        <w:spacing w:before="0" w:after="0"/>
        <w:ind w:firstLine="540"/>
        <w:jc w:val="both"/>
        <w:rPr>
          <w:sz w:val="27"/>
          <w:szCs w:val="27"/>
        </w:rPr>
      </w:pPr>
      <w:r>
        <w:rPr>
          <w:rFonts w:ascii="Times New Roman" w:eastAsia="Times New Roman" w:hAnsi="Times New Roman" w:cs="Times New Roman"/>
          <w:sz w:val="27"/>
          <w:szCs w:val="27"/>
        </w:rPr>
        <w:t>- протоколом об административном правонарушении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 xml:space="preserve">т </w:t>
      </w:r>
      <w:r>
        <w:rPr>
          <w:rStyle w:val="cat-Dategrp-9rplc-22"/>
          <w:rFonts w:ascii="Times New Roman" w:eastAsia="Times New Roman" w:hAnsi="Times New Roman" w:cs="Times New Roman"/>
          <w:sz w:val="27"/>
          <w:szCs w:val="27"/>
        </w:rPr>
        <w:t>дата</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p>
    <w:p>
      <w:pPr>
        <w:spacing w:before="0" w:after="0"/>
        <w:ind w:firstLine="540"/>
        <w:jc w:val="both"/>
        <w:rPr>
          <w:sz w:val="27"/>
          <w:szCs w:val="27"/>
        </w:rPr>
      </w:pPr>
      <w:r>
        <w:rPr>
          <w:rFonts w:ascii="Times New Roman" w:eastAsia="Times New Roman" w:hAnsi="Times New Roman" w:cs="Times New Roman"/>
          <w:sz w:val="27"/>
          <w:szCs w:val="27"/>
        </w:rPr>
        <w:t xml:space="preserve">- признательными объяснениями </w:t>
      </w:r>
      <w:r>
        <w:rPr>
          <w:rFonts w:ascii="Times New Roman" w:eastAsia="Times New Roman" w:hAnsi="Times New Roman" w:cs="Times New Roman"/>
          <w:sz w:val="27"/>
          <w:szCs w:val="27"/>
        </w:rPr>
        <w:t>Расулова Е.А.</w:t>
      </w:r>
      <w:r>
        <w:rPr>
          <w:rFonts w:ascii="Times New Roman" w:eastAsia="Times New Roman" w:hAnsi="Times New Roman" w:cs="Times New Roman"/>
          <w:sz w:val="27"/>
          <w:szCs w:val="27"/>
        </w:rPr>
        <w:t>;</w:t>
      </w:r>
    </w:p>
    <w:p>
      <w:pPr>
        <w:spacing w:before="0" w:after="0"/>
        <w:ind w:firstLine="540"/>
        <w:jc w:val="both"/>
        <w:rPr>
          <w:sz w:val="27"/>
          <w:szCs w:val="27"/>
        </w:rPr>
      </w:pPr>
      <w:r>
        <w:rPr>
          <w:rFonts w:ascii="Times New Roman" w:eastAsia="Times New Roman" w:hAnsi="Times New Roman" w:cs="Times New Roman"/>
          <w:sz w:val="27"/>
          <w:szCs w:val="27"/>
        </w:rPr>
        <w:t>- объяснениями свидетеля;</w:t>
      </w:r>
    </w:p>
    <w:p>
      <w:pPr>
        <w:spacing w:before="0" w:after="0"/>
        <w:ind w:firstLine="540"/>
        <w:jc w:val="both"/>
        <w:rPr>
          <w:sz w:val="27"/>
          <w:szCs w:val="27"/>
        </w:rPr>
      </w:pP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фототаблицей</w:t>
      </w:r>
      <w:r>
        <w:rPr>
          <w:rFonts w:ascii="Times New Roman" w:eastAsia="Times New Roman" w:hAnsi="Times New Roman" w:cs="Times New Roman"/>
          <w:sz w:val="27"/>
          <w:szCs w:val="27"/>
        </w:rPr>
        <w:t>;</w:t>
      </w:r>
    </w:p>
    <w:p>
      <w:pPr>
        <w:spacing w:before="0" w:after="0"/>
        <w:ind w:firstLine="540"/>
        <w:jc w:val="both"/>
        <w:rPr>
          <w:sz w:val="27"/>
          <w:szCs w:val="27"/>
        </w:rPr>
      </w:pP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рапортами сотрудников полиции;</w:t>
      </w:r>
    </w:p>
    <w:p>
      <w:pPr>
        <w:spacing w:before="0" w:after="0"/>
        <w:ind w:firstLine="540"/>
        <w:jc w:val="both"/>
        <w:rPr>
          <w:sz w:val="27"/>
          <w:szCs w:val="27"/>
        </w:rPr>
      </w:pP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копией ВУ</w:t>
      </w:r>
      <w:r>
        <w:rPr>
          <w:rFonts w:ascii="Times New Roman" w:eastAsia="Times New Roman" w:hAnsi="Times New Roman" w:cs="Times New Roman"/>
          <w:sz w:val="27"/>
          <w:szCs w:val="27"/>
        </w:rPr>
        <w:t>;</w:t>
      </w:r>
    </w:p>
    <w:p>
      <w:pPr>
        <w:spacing w:before="0" w:after="0"/>
        <w:ind w:firstLine="540"/>
        <w:jc w:val="both"/>
        <w:rPr>
          <w:sz w:val="27"/>
          <w:szCs w:val="27"/>
        </w:rPr>
      </w:pPr>
      <w:r>
        <w:rPr>
          <w:rFonts w:ascii="Times New Roman" w:eastAsia="Times New Roman" w:hAnsi="Times New Roman" w:cs="Times New Roman"/>
          <w:sz w:val="27"/>
          <w:szCs w:val="27"/>
        </w:rPr>
        <w:t>- копией свидетельства о регистрации ТС;</w:t>
      </w:r>
    </w:p>
    <w:p>
      <w:pPr>
        <w:spacing w:before="0" w:after="0"/>
        <w:ind w:firstLine="540"/>
        <w:jc w:val="both"/>
        <w:rPr>
          <w:sz w:val="27"/>
          <w:szCs w:val="27"/>
        </w:rPr>
      </w:pPr>
      <w:r>
        <w:rPr>
          <w:rFonts w:ascii="Times New Roman" w:eastAsia="Times New Roman" w:hAnsi="Times New Roman" w:cs="Times New Roman"/>
          <w:sz w:val="27"/>
          <w:szCs w:val="27"/>
        </w:rPr>
        <w:t>- справкой ЕГРИП;</w:t>
      </w:r>
    </w:p>
    <w:p>
      <w:pPr>
        <w:spacing w:before="0" w:after="0"/>
        <w:ind w:firstLine="540"/>
        <w:jc w:val="both"/>
        <w:rPr>
          <w:sz w:val="27"/>
          <w:szCs w:val="27"/>
        </w:rPr>
      </w:pPr>
      <w:r>
        <w:rPr>
          <w:rFonts w:ascii="Times New Roman" w:eastAsia="Times New Roman" w:hAnsi="Times New Roman" w:cs="Times New Roman"/>
          <w:sz w:val="27"/>
          <w:szCs w:val="27"/>
        </w:rPr>
        <w:t>- скриншотом реестра разрешений на осуществление деятельности по перевозке пассажиров и багажа легковым такси</w:t>
      </w:r>
      <w:r>
        <w:rPr>
          <w:rFonts w:ascii="Times New Roman" w:eastAsia="Times New Roman" w:hAnsi="Times New Roman" w:cs="Times New Roman"/>
          <w:sz w:val="27"/>
          <w:szCs w:val="27"/>
        </w:rPr>
        <w:t>.</w:t>
      </w:r>
    </w:p>
    <w:p>
      <w:pPr>
        <w:spacing w:before="0" w:after="0"/>
        <w:ind w:firstLine="600"/>
        <w:jc w:val="both"/>
        <w:rPr>
          <w:sz w:val="27"/>
          <w:szCs w:val="27"/>
        </w:rPr>
      </w:pPr>
      <w:r>
        <w:rPr>
          <w:rFonts w:ascii="Times New Roman" w:eastAsia="Times New Roman" w:hAnsi="Times New Roman" w:cs="Times New Roman"/>
          <w:sz w:val="27"/>
          <w:szCs w:val="27"/>
        </w:rPr>
        <w:t>Указанные документы суд считает относимыми и допустимыми доказательствами, так как они составлены уполномоченными на то лицами, надлежащим образом оформлены и полностью согласуются между собой.</w:t>
      </w:r>
    </w:p>
    <w:p>
      <w:pPr>
        <w:spacing w:before="0" w:after="0"/>
        <w:ind w:firstLine="600"/>
        <w:jc w:val="both"/>
        <w:rPr>
          <w:sz w:val="27"/>
          <w:szCs w:val="27"/>
        </w:rPr>
      </w:pPr>
      <w:r>
        <w:rPr>
          <w:rFonts w:ascii="Times New Roman" w:eastAsia="Times New Roman" w:hAnsi="Times New Roman" w:cs="Times New Roman"/>
          <w:sz w:val="27"/>
          <w:szCs w:val="27"/>
        </w:rPr>
        <w:t xml:space="preserve">Оценивая в совокупности представленные доказательства, судья признает их достоверными, поскольку они нашли свое объективное подтверждение в ходе судебного разбирательства, получены с соблюдением требований КоАП РФ. </w:t>
      </w:r>
    </w:p>
    <w:p>
      <w:pPr>
        <w:spacing w:before="0" w:after="0"/>
        <w:ind w:firstLine="708"/>
        <w:jc w:val="both"/>
        <w:rPr>
          <w:sz w:val="27"/>
          <w:szCs w:val="27"/>
        </w:rPr>
      </w:pPr>
      <w:r>
        <w:rPr>
          <w:rFonts w:ascii="Times New Roman" w:eastAsia="Times New Roman" w:hAnsi="Times New Roman" w:cs="Times New Roman"/>
          <w:sz w:val="27"/>
          <w:szCs w:val="27"/>
        </w:rPr>
        <w:t xml:space="preserve">Таким образом, совокупность доказательств позволяет мировому судье сделать вывод о виновности </w:t>
      </w:r>
      <w:r>
        <w:rPr>
          <w:rFonts w:ascii="Times New Roman" w:eastAsia="Times New Roman" w:hAnsi="Times New Roman" w:cs="Times New Roman"/>
          <w:sz w:val="27"/>
          <w:szCs w:val="27"/>
        </w:rPr>
        <w:t>Расулова Е.А.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 совершении административного правонарушения, предусмотренного ч.</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2</w:t>
      </w:r>
      <w:r>
        <w:rPr>
          <w:rFonts w:ascii="Times New Roman" w:eastAsia="Times New Roman" w:hAnsi="Times New Roman" w:cs="Times New Roman"/>
          <w:sz w:val="27"/>
          <w:szCs w:val="27"/>
        </w:rPr>
        <w:t xml:space="preserve"> ст.</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14.1 КоАП РФ.</w:t>
      </w:r>
      <w:r>
        <w:rPr>
          <w:rFonts w:ascii="Times New Roman" w:eastAsia="Times New Roman" w:hAnsi="Times New Roman" w:cs="Times New Roman"/>
          <w:sz w:val="27"/>
          <w:szCs w:val="27"/>
        </w:rPr>
        <w:t xml:space="preserve">  </w:t>
      </w:r>
    </w:p>
    <w:p>
      <w:pPr>
        <w:spacing w:before="0" w:after="0"/>
        <w:ind w:firstLine="720"/>
        <w:jc w:val="both"/>
        <w:rPr>
          <w:sz w:val="27"/>
          <w:szCs w:val="27"/>
        </w:rPr>
      </w:pPr>
      <w:r>
        <w:rPr>
          <w:rFonts w:ascii="Times New Roman" w:eastAsia="Times New Roman" w:hAnsi="Times New Roman" w:cs="Times New Roman"/>
          <w:sz w:val="27"/>
          <w:szCs w:val="27"/>
        </w:rPr>
        <w:t xml:space="preserve">Действия </w:t>
      </w:r>
      <w:r>
        <w:rPr>
          <w:rFonts w:ascii="Times New Roman" w:eastAsia="Times New Roman" w:hAnsi="Times New Roman" w:cs="Times New Roman"/>
          <w:sz w:val="27"/>
          <w:szCs w:val="27"/>
        </w:rPr>
        <w:t>Расулова Е.А.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мировой судья квалифицирует по ч. </w:t>
      </w:r>
      <w:r>
        <w:rPr>
          <w:rFonts w:ascii="Times New Roman" w:eastAsia="Times New Roman" w:hAnsi="Times New Roman" w:cs="Times New Roman"/>
          <w:sz w:val="27"/>
          <w:szCs w:val="27"/>
        </w:rPr>
        <w:t>2</w:t>
      </w:r>
      <w:r>
        <w:rPr>
          <w:rFonts w:ascii="Times New Roman" w:eastAsia="Times New Roman" w:hAnsi="Times New Roman" w:cs="Times New Roman"/>
          <w:sz w:val="27"/>
          <w:szCs w:val="27"/>
        </w:rPr>
        <w:t xml:space="preserve"> ст.</w:t>
      </w:r>
      <w:r>
        <w:rPr>
          <w:rFonts w:ascii="Times New Roman" w:eastAsia="Times New Roman" w:hAnsi="Times New Roman" w:cs="Times New Roman"/>
          <w:sz w:val="27"/>
          <w:szCs w:val="27"/>
        </w:rPr>
        <w:t>14.1 КоАП РФ –</w:t>
      </w:r>
      <w:r>
        <w:rPr>
          <w:rFonts w:ascii="Times New Roman" w:eastAsia="Times New Roman" w:hAnsi="Times New Roman" w:cs="Times New Roman"/>
          <w:sz w:val="27"/>
          <w:szCs w:val="27"/>
        </w:rPr>
        <w:t xml:space="preserve"> осуществление </w:t>
      </w:r>
      <w:r>
        <w:rPr>
          <w:rFonts w:ascii="Times New Roman" w:eastAsia="Times New Roman" w:hAnsi="Times New Roman" w:cs="Times New Roman"/>
          <w:sz w:val="27"/>
          <w:szCs w:val="27"/>
        </w:rPr>
        <w:t xml:space="preserve">предпринимательской деятельности без специального разрешения </w:t>
      </w:r>
      <w:r>
        <w:rPr>
          <w:rFonts w:ascii="Times New Roman" w:eastAsia="Times New Roman" w:hAnsi="Times New Roman" w:cs="Times New Roman"/>
          <w:sz w:val="27"/>
          <w:szCs w:val="27"/>
        </w:rPr>
        <w:t>(лицензии), если такое разрешение (такая лицензия) обязательно (обязательна), влечет административную ответственность</w:t>
      </w:r>
      <w:r>
        <w:rPr>
          <w:rFonts w:ascii="Times New Roman" w:eastAsia="Times New Roman" w:hAnsi="Times New Roman" w:cs="Times New Roman"/>
          <w:sz w:val="27"/>
          <w:szCs w:val="27"/>
        </w:rPr>
        <w:t>.</w:t>
      </w:r>
    </w:p>
    <w:p>
      <w:pPr>
        <w:spacing w:before="0" w:after="0"/>
        <w:ind w:firstLine="567"/>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Обстоятельств, перечисленных в ст. 24.5 КоАП РФ, исключающих производство по делу об административном правонарушении, не имеется. </w:t>
      </w:r>
    </w:p>
    <w:p>
      <w:pPr>
        <w:spacing w:before="0" w:after="0"/>
        <w:ind w:firstLine="567"/>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Обстоятельств, перечисленных в ст. 29.2 КоАП РФ, исключающих возможность рассмотрения дела, не имеется.</w:t>
      </w:r>
    </w:p>
    <w:p>
      <w:pPr>
        <w:spacing w:before="0" w:after="0"/>
        <w:ind w:firstLine="720"/>
        <w:jc w:val="both"/>
        <w:rPr>
          <w:sz w:val="27"/>
          <w:szCs w:val="27"/>
        </w:rPr>
      </w:pPr>
      <w:r>
        <w:rPr>
          <w:rFonts w:ascii="Times New Roman" w:eastAsia="Times New Roman" w:hAnsi="Times New Roman" w:cs="Times New Roman"/>
          <w:sz w:val="27"/>
          <w:szCs w:val="27"/>
        </w:rPr>
        <w:t xml:space="preserve">Обстоятельств, предусмотренных ст. 4.2 КоАП РФ, смягчающих административную ответственность, суд не усматривает. </w:t>
      </w:r>
    </w:p>
    <w:p>
      <w:pPr>
        <w:spacing w:before="0" w:after="0"/>
        <w:ind w:firstLine="720"/>
        <w:jc w:val="both"/>
        <w:rPr>
          <w:sz w:val="27"/>
          <w:szCs w:val="27"/>
        </w:rPr>
      </w:pP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бстоятельств</w:t>
      </w:r>
      <w:r>
        <w:rPr>
          <w:rFonts w:ascii="Times New Roman" w:eastAsia="Times New Roman" w:hAnsi="Times New Roman" w:cs="Times New Roman"/>
          <w:sz w:val="27"/>
          <w:szCs w:val="27"/>
        </w:rPr>
        <w:t>, отягчающих</w:t>
      </w:r>
      <w:r>
        <w:rPr>
          <w:rFonts w:ascii="Times New Roman" w:eastAsia="Times New Roman" w:hAnsi="Times New Roman" w:cs="Times New Roman"/>
          <w:sz w:val="27"/>
          <w:szCs w:val="27"/>
        </w:rPr>
        <w:t xml:space="preserve"> административную ответственность, предусмотренным ст. 4.3 КоАП РФ,</w:t>
      </w:r>
      <w:r>
        <w:rPr>
          <w:rFonts w:ascii="Times New Roman" w:eastAsia="Times New Roman" w:hAnsi="Times New Roman" w:cs="Times New Roman"/>
          <w:sz w:val="27"/>
          <w:szCs w:val="27"/>
        </w:rPr>
        <w:t xml:space="preserve"> судом не установлено</w:t>
      </w:r>
      <w:r>
        <w:rPr>
          <w:rFonts w:ascii="Times New Roman" w:eastAsia="Times New Roman" w:hAnsi="Times New Roman" w:cs="Times New Roman"/>
          <w:sz w:val="27"/>
          <w:szCs w:val="27"/>
        </w:rPr>
        <w:t>.</w:t>
      </w:r>
    </w:p>
    <w:p>
      <w:pPr>
        <w:spacing w:before="0" w:after="0"/>
        <w:ind w:firstLine="720"/>
        <w:jc w:val="both"/>
        <w:rPr>
          <w:sz w:val="27"/>
          <w:szCs w:val="27"/>
        </w:rPr>
      </w:pPr>
      <w:r>
        <w:rPr>
          <w:rFonts w:ascii="Times New Roman" w:eastAsia="Times New Roman" w:hAnsi="Times New Roman" w:cs="Times New Roman"/>
          <w:sz w:val="27"/>
          <w:szCs w:val="27"/>
        </w:rPr>
        <w:t xml:space="preserve">Факт совершения административного правонарушения, предусмотренного </w:t>
      </w:r>
      <w:r>
        <w:rPr>
          <w:rFonts w:ascii="Times New Roman" w:eastAsia="Times New Roman" w:hAnsi="Times New Roman" w:cs="Times New Roman"/>
          <w:sz w:val="27"/>
          <w:szCs w:val="27"/>
        </w:rPr>
        <w:t>ч. 2 ст. 14.1 КоАП РФ, подтверждается материалами дела.</w:t>
      </w:r>
    </w:p>
    <w:p>
      <w:pPr>
        <w:spacing w:before="0" w:after="0"/>
        <w:ind w:firstLine="567"/>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При определении меры наказания суд учитывает характер и степень общественной опасности правонарушения, данные о личности лица, в отношении которого ведется производство по делу об административном правонарушении, его отношение к содеянному.</w:t>
      </w:r>
    </w:p>
    <w:p>
      <w:pPr>
        <w:spacing w:before="0" w:after="0"/>
        <w:ind w:firstLine="60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На основании изложенного и руководствуясь ст.ст.29.9-29.11 КоАП РФ, суд</w:t>
      </w:r>
    </w:p>
    <w:p>
      <w:pPr>
        <w:spacing w:before="0" w:after="0"/>
        <w:jc w:val="center"/>
        <w:rPr>
          <w:sz w:val="27"/>
          <w:szCs w:val="27"/>
        </w:rPr>
      </w:pPr>
    </w:p>
    <w:p>
      <w:pPr>
        <w:spacing w:before="0" w:after="0"/>
        <w:jc w:val="center"/>
        <w:rPr>
          <w:sz w:val="27"/>
          <w:szCs w:val="27"/>
        </w:rPr>
      </w:pPr>
      <w:r>
        <w:rPr>
          <w:rFonts w:ascii="Times New Roman" w:eastAsia="Times New Roman" w:hAnsi="Times New Roman" w:cs="Times New Roman"/>
          <w:sz w:val="27"/>
          <w:szCs w:val="27"/>
        </w:rPr>
        <w:t>П О С Т А Н О В И Л:</w:t>
      </w:r>
    </w:p>
    <w:p>
      <w:pPr>
        <w:spacing w:before="0" w:after="0"/>
        <w:ind w:firstLine="600"/>
        <w:jc w:val="both"/>
        <w:rPr>
          <w:sz w:val="27"/>
          <w:szCs w:val="27"/>
        </w:rPr>
      </w:pPr>
    </w:p>
    <w:p>
      <w:pPr>
        <w:spacing w:before="0" w:after="0"/>
        <w:ind w:firstLine="708"/>
        <w:jc w:val="both"/>
        <w:rPr>
          <w:sz w:val="27"/>
          <w:szCs w:val="27"/>
        </w:rPr>
      </w:pPr>
      <w:r>
        <w:rPr>
          <w:rFonts w:ascii="Times New Roman" w:eastAsia="Times New Roman" w:hAnsi="Times New Roman" w:cs="Times New Roman"/>
          <w:sz w:val="27"/>
          <w:szCs w:val="27"/>
        </w:rPr>
        <w:t xml:space="preserve">Расулова </w:t>
      </w:r>
      <w:r>
        <w:rPr>
          <w:rFonts w:ascii="Times New Roman" w:eastAsia="Times New Roman" w:hAnsi="Times New Roman" w:cs="Times New Roman"/>
          <w:sz w:val="27"/>
          <w:szCs w:val="27"/>
        </w:rPr>
        <w:t>Елмара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Адалетовича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признать виновн</w:t>
      </w:r>
      <w:r>
        <w:rPr>
          <w:rFonts w:ascii="Times New Roman" w:eastAsia="Times New Roman" w:hAnsi="Times New Roman" w:cs="Times New Roman"/>
          <w:sz w:val="27"/>
          <w:szCs w:val="27"/>
        </w:rPr>
        <w:t>ым</w:t>
      </w:r>
      <w:r>
        <w:rPr>
          <w:rFonts w:ascii="Times New Roman" w:eastAsia="Times New Roman" w:hAnsi="Times New Roman" w:cs="Times New Roman"/>
          <w:sz w:val="27"/>
          <w:szCs w:val="27"/>
        </w:rPr>
        <w:t xml:space="preserve"> в совершении административного правонарушения, предусмотренного ч. </w:t>
      </w:r>
      <w:r>
        <w:rPr>
          <w:rFonts w:ascii="Times New Roman" w:eastAsia="Times New Roman" w:hAnsi="Times New Roman" w:cs="Times New Roman"/>
          <w:sz w:val="27"/>
          <w:szCs w:val="27"/>
        </w:rPr>
        <w:t>2</w:t>
      </w:r>
      <w:r>
        <w:rPr>
          <w:rFonts w:ascii="Times New Roman" w:eastAsia="Times New Roman" w:hAnsi="Times New Roman" w:cs="Times New Roman"/>
          <w:sz w:val="27"/>
          <w:szCs w:val="27"/>
        </w:rPr>
        <w:t xml:space="preserve"> ст. 14.1 КоАП РФ и подвергнуть административному наказанию в виде штрафа в размере </w:t>
      </w:r>
      <w:r>
        <w:rPr>
          <w:rStyle w:val="cat-Sumgrp-18rplc-27"/>
          <w:rFonts w:ascii="Times New Roman" w:eastAsia="Times New Roman" w:hAnsi="Times New Roman" w:cs="Times New Roman"/>
          <w:sz w:val="27"/>
          <w:szCs w:val="27"/>
        </w:rPr>
        <w:t>сумма</w:t>
      </w:r>
      <w:r>
        <w:rPr>
          <w:rFonts w:ascii="Times New Roman" w:eastAsia="Times New Roman" w:hAnsi="Times New Roman" w:cs="Times New Roman"/>
          <w:sz w:val="27"/>
          <w:szCs w:val="27"/>
        </w:rPr>
        <w:t xml:space="preserve"> без конфискации предмета административного правонарушения.</w:t>
      </w:r>
    </w:p>
    <w:p>
      <w:pPr>
        <w:spacing w:before="0" w:after="0"/>
        <w:ind w:firstLine="708"/>
        <w:jc w:val="both"/>
        <w:rPr>
          <w:sz w:val="27"/>
          <w:szCs w:val="27"/>
        </w:rPr>
      </w:pPr>
      <w:r>
        <w:rPr>
          <w:rFonts w:ascii="Times New Roman" w:eastAsia="Times New Roman" w:hAnsi="Times New Roman" w:cs="Times New Roman"/>
          <w:sz w:val="27"/>
          <w:szCs w:val="27"/>
        </w:rPr>
        <w:t xml:space="preserve">Постановление может быть обжаловано в Сургутский городской суд через мирового судью судебного участка № </w:t>
      </w:r>
      <w:r>
        <w:rPr>
          <w:rFonts w:ascii="Times New Roman" w:eastAsia="Times New Roman" w:hAnsi="Times New Roman" w:cs="Times New Roman"/>
          <w:sz w:val="27"/>
          <w:szCs w:val="27"/>
        </w:rPr>
        <w:t>11</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Сургутского судебного района го</w:t>
      </w:r>
      <w:r>
        <w:rPr>
          <w:rFonts w:ascii="Times New Roman" w:eastAsia="Times New Roman" w:hAnsi="Times New Roman" w:cs="Times New Roman"/>
          <w:sz w:val="27"/>
          <w:szCs w:val="27"/>
        </w:rPr>
        <w:t>рода окружного значения</w:t>
      </w:r>
      <w:r>
        <w:rPr>
          <w:rFonts w:ascii="Times New Roman" w:eastAsia="Times New Roman" w:hAnsi="Times New Roman" w:cs="Times New Roman"/>
          <w:sz w:val="27"/>
          <w:szCs w:val="27"/>
        </w:rPr>
        <w:t xml:space="preserve"> Сургут</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 течение 10 дней с момента получения копии постановления.</w:t>
      </w:r>
    </w:p>
    <w:p>
      <w:pPr>
        <w:spacing w:before="0" w:after="0"/>
        <w:jc w:val="both"/>
        <w:rPr>
          <w:sz w:val="27"/>
          <w:szCs w:val="27"/>
        </w:rPr>
      </w:pPr>
    </w:p>
    <w:p>
      <w:pPr>
        <w:spacing w:before="0" w:after="0"/>
        <w:jc w:val="both"/>
        <w:rPr>
          <w:sz w:val="27"/>
          <w:szCs w:val="27"/>
        </w:rPr>
      </w:pPr>
      <w:r>
        <w:rPr>
          <w:rFonts w:ascii="Times New Roman" w:eastAsia="Times New Roman" w:hAnsi="Times New Roman" w:cs="Times New Roman"/>
          <w:sz w:val="27"/>
          <w:szCs w:val="27"/>
        </w:rPr>
        <w:t>Мировой судья</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Г.Н. Ушкин</w:t>
      </w:r>
    </w:p>
    <w:p>
      <w:pPr>
        <w:spacing w:before="0" w:after="0"/>
        <w:jc w:val="both"/>
        <w:rPr>
          <w:sz w:val="22"/>
          <w:szCs w:val="22"/>
        </w:rPr>
      </w:pPr>
      <w:r>
        <w:rPr>
          <w:rFonts w:ascii="Times New Roman" w:eastAsia="Times New Roman" w:hAnsi="Times New Roman" w:cs="Times New Roman"/>
          <w:sz w:val="22"/>
          <w:szCs w:val="22"/>
        </w:rPr>
        <w:t xml:space="preserve">КОПИЯ ВЕРНА </w:t>
      </w:r>
    </w:p>
    <w:p>
      <w:pPr>
        <w:spacing w:before="0" w:after="0"/>
        <w:jc w:val="both"/>
        <w:rPr>
          <w:sz w:val="22"/>
          <w:szCs w:val="22"/>
        </w:rPr>
      </w:pPr>
      <w:r>
        <w:rPr>
          <w:rFonts w:ascii="Times New Roman" w:eastAsia="Times New Roman" w:hAnsi="Times New Roman" w:cs="Times New Roman"/>
          <w:sz w:val="22"/>
          <w:szCs w:val="22"/>
        </w:rPr>
        <w:t>Мировой судья судебного участка № 11 Сургутского</w:t>
      </w:r>
    </w:p>
    <w:p>
      <w:pPr>
        <w:spacing w:before="0" w:after="0"/>
        <w:jc w:val="both"/>
        <w:rPr>
          <w:sz w:val="22"/>
          <w:szCs w:val="22"/>
        </w:rPr>
      </w:pPr>
      <w:r>
        <w:rPr>
          <w:rFonts w:ascii="Times New Roman" w:eastAsia="Times New Roman" w:hAnsi="Times New Roman" w:cs="Times New Roman"/>
          <w:sz w:val="22"/>
          <w:szCs w:val="22"/>
        </w:rPr>
        <w:t>судебного района города окружного значения Сургута</w:t>
      </w:r>
    </w:p>
    <w:p>
      <w:pPr>
        <w:spacing w:before="0" w:after="0"/>
        <w:jc w:val="both"/>
        <w:rPr>
          <w:sz w:val="22"/>
          <w:szCs w:val="22"/>
        </w:rPr>
      </w:pPr>
      <w:r>
        <w:rPr>
          <w:rFonts w:ascii="Times New Roman" w:eastAsia="Times New Roman" w:hAnsi="Times New Roman" w:cs="Times New Roman"/>
          <w:sz w:val="22"/>
          <w:szCs w:val="22"/>
        </w:rPr>
        <w:t>ХМАО-Югры ______________________ Г.Н. Ушкин</w:t>
      </w:r>
    </w:p>
    <w:p>
      <w:pPr>
        <w:spacing w:before="0" w:after="0"/>
        <w:jc w:val="both"/>
        <w:rPr>
          <w:sz w:val="22"/>
          <w:szCs w:val="22"/>
        </w:rPr>
      </w:pPr>
      <w:r>
        <w:rPr>
          <w:rStyle w:val="cat-Dategrp-10rplc-30"/>
          <w:rFonts w:ascii="Times New Roman" w:eastAsia="Times New Roman" w:hAnsi="Times New Roman" w:cs="Times New Roman"/>
          <w:sz w:val="22"/>
          <w:szCs w:val="22"/>
        </w:rPr>
        <w:t>дата</w:t>
      </w:r>
      <w:r>
        <w:rPr>
          <w:rFonts w:ascii="Times New Roman" w:eastAsia="Times New Roman" w:hAnsi="Times New Roman" w:cs="Times New Roman"/>
          <w:sz w:val="22"/>
          <w:szCs w:val="22"/>
        </w:rPr>
        <w:t xml:space="preserve"> </w:t>
      </w:r>
    </w:p>
    <w:p>
      <w:pPr>
        <w:spacing w:before="0" w:after="0"/>
        <w:jc w:val="both"/>
        <w:rPr>
          <w:sz w:val="22"/>
          <w:szCs w:val="22"/>
        </w:rPr>
      </w:pPr>
      <w:r>
        <w:rPr>
          <w:rFonts w:ascii="Times New Roman" w:eastAsia="Times New Roman" w:hAnsi="Times New Roman" w:cs="Times New Roman"/>
          <w:sz w:val="22"/>
          <w:szCs w:val="22"/>
        </w:rPr>
        <w:t>Подлинный документ находится в деле № 5-</w:t>
      </w:r>
      <w:r>
        <w:rPr>
          <w:rFonts w:ascii="Times New Roman" w:eastAsia="Times New Roman" w:hAnsi="Times New Roman" w:cs="Times New Roman"/>
          <w:sz w:val="22"/>
          <w:szCs w:val="22"/>
        </w:rPr>
        <w:t>234</w:t>
      </w:r>
      <w:r>
        <w:rPr>
          <w:rFonts w:ascii="Times New Roman" w:eastAsia="Times New Roman" w:hAnsi="Times New Roman" w:cs="Times New Roman"/>
          <w:sz w:val="22"/>
          <w:szCs w:val="22"/>
        </w:rPr>
        <w:t>-2611/202</w:t>
      </w:r>
      <w:r>
        <w:rPr>
          <w:rFonts w:ascii="Times New Roman" w:eastAsia="Times New Roman" w:hAnsi="Times New Roman" w:cs="Times New Roman"/>
          <w:sz w:val="22"/>
          <w:szCs w:val="22"/>
        </w:rPr>
        <w:t>4</w:t>
      </w:r>
    </w:p>
    <w:p>
      <w:pPr>
        <w:spacing w:before="0" w:after="0"/>
        <w:jc w:val="both"/>
        <w:rPr>
          <w:sz w:val="22"/>
          <w:szCs w:val="22"/>
        </w:rPr>
      </w:pPr>
      <w:r>
        <w:rPr>
          <w:rFonts w:ascii="Times New Roman" w:eastAsia="Times New Roman" w:hAnsi="Times New Roman" w:cs="Times New Roman"/>
          <w:sz w:val="22"/>
          <w:szCs w:val="22"/>
        </w:rPr>
        <w:t xml:space="preserve">Секретарь судебного заседания </w:t>
      </w:r>
    </w:p>
    <w:p>
      <w:pPr>
        <w:spacing w:before="0" w:after="0"/>
        <w:jc w:val="both"/>
        <w:rPr>
          <w:sz w:val="22"/>
          <w:szCs w:val="22"/>
        </w:rPr>
      </w:pPr>
      <w:r>
        <w:rPr>
          <w:rFonts w:ascii="Times New Roman" w:eastAsia="Times New Roman" w:hAnsi="Times New Roman" w:cs="Times New Roman"/>
          <w:sz w:val="22"/>
          <w:szCs w:val="22"/>
        </w:rPr>
        <w:t>____________________Н.С. Десяткина</w:t>
      </w:r>
    </w:p>
    <w:p>
      <w:pPr>
        <w:spacing w:before="0" w:after="0"/>
        <w:jc w:val="both"/>
        <w:rPr>
          <w:sz w:val="28"/>
          <w:szCs w:val="28"/>
        </w:rPr>
      </w:pPr>
    </w:p>
    <w:p>
      <w:pPr>
        <w:spacing w:before="0" w:after="0"/>
        <w:ind w:firstLine="567"/>
        <w:jc w:val="both"/>
        <w:rPr>
          <w:sz w:val="20"/>
          <w:szCs w:val="20"/>
        </w:rPr>
      </w:pPr>
      <w:r>
        <w:rPr>
          <w:rFonts w:ascii="Times New Roman" w:eastAsia="Times New Roman" w:hAnsi="Times New Roman" w:cs="Times New Roman"/>
          <w:sz w:val="20"/>
          <w:szCs w:val="20"/>
        </w:rPr>
        <w:t xml:space="preserve">Сумму административного штрафа необходимо оплачивать по следующим реквизитам: получатель: </w:t>
      </w:r>
      <w:r>
        <w:rPr>
          <w:rFonts w:ascii="Times New Roman" w:eastAsia="Times New Roman" w:hAnsi="Times New Roman" w:cs="Times New Roman"/>
          <w:sz w:val="20"/>
          <w:szCs w:val="20"/>
        </w:rPr>
        <w:t xml:space="preserve">УФК по Ханты-Мансийскому автономному округу-Югре (Департамент административного обеспечения Ханты-Мансийского автономного округа-Югры л/с 04872D08080), Банк: РКЦ </w:t>
      </w:r>
      <w:r>
        <w:rPr>
          <w:rStyle w:val="cat-Addressgrp-4rplc-32"/>
          <w:rFonts w:ascii="Times New Roman" w:eastAsia="Times New Roman" w:hAnsi="Times New Roman" w:cs="Times New Roman"/>
          <w:sz w:val="20"/>
          <w:szCs w:val="20"/>
        </w:rPr>
        <w:t>адрес</w:t>
      </w:r>
      <w:r>
        <w:rPr>
          <w:rFonts w:ascii="Times New Roman" w:eastAsia="Times New Roman" w:hAnsi="Times New Roman" w:cs="Times New Roman"/>
          <w:sz w:val="20"/>
          <w:szCs w:val="20"/>
        </w:rPr>
        <w:t xml:space="preserve">//УФК по Ханты-Мансийскому автономному округу-Югре </w:t>
      </w:r>
      <w:r>
        <w:rPr>
          <w:rStyle w:val="cat-Addressgrp-4rplc-33"/>
          <w:rFonts w:ascii="Times New Roman" w:eastAsia="Times New Roman" w:hAnsi="Times New Roman" w:cs="Times New Roman"/>
          <w:sz w:val="20"/>
          <w:szCs w:val="20"/>
        </w:rPr>
        <w:t>адрес</w:t>
      </w:r>
      <w:r>
        <w:rPr>
          <w:rFonts w:ascii="Times New Roman" w:eastAsia="Times New Roman" w:hAnsi="Times New Roman" w:cs="Times New Roman"/>
          <w:sz w:val="20"/>
          <w:szCs w:val="20"/>
        </w:rPr>
        <w:t xml:space="preserve">, счет получателя(номер казначейского счета): 03100643000000018700, банковский счет, входящий в состав единого казначейского счета (ЕКС)40102810245370000007, БИК </w:t>
      </w:r>
      <w:r>
        <w:rPr>
          <w:rStyle w:val="cat-PhoneNumbergrp-24rplc-34"/>
          <w:rFonts w:ascii="Times New Roman" w:eastAsia="Times New Roman" w:hAnsi="Times New Roman" w:cs="Times New Roman"/>
          <w:sz w:val="20"/>
          <w:szCs w:val="20"/>
        </w:rPr>
        <w:t>телефон</w:t>
      </w:r>
      <w:r>
        <w:rPr>
          <w:rFonts w:ascii="Times New Roman" w:eastAsia="Times New Roman" w:hAnsi="Times New Roman" w:cs="Times New Roman"/>
          <w:sz w:val="20"/>
          <w:szCs w:val="20"/>
        </w:rPr>
        <w:t xml:space="preserve">, ОКТМО </w:t>
      </w:r>
      <w:r>
        <w:rPr>
          <w:rStyle w:val="cat-PhoneNumbergrp-25rplc-35"/>
          <w:rFonts w:ascii="Times New Roman" w:eastAsia="Times New Roman" w:hAnsi="Times New Roman" w:cs="Times New Roman"/>
          <w:sz w:val="20"/>
          <w:szCs w:val="20"/>
        </w:rPr>
        <w:t>телефон</w:t>
      </w:r>
      <w:r>
        <w:rPr>
          <w:rFonts w:ascii="Times New Roman" w:eastAsia="Times New Roman" w:hAnsi="Times New Roman" w:cs="Times New Roman"/>
          <w:sz w:val="20"/>
          <w:szCs w:val="20"/>
        </w:rPr>
        <w:t xml:space="preserve">, ИНН </w:t>
      </w:r>
      <w:r>
        <w:rPr>
          <w:rStyle w:val="cat-PhoneNumbergrp-26rplc-36"/>
          <w:rFonts w:ascii="Times New Roman" w:eastAsia="Times New Roman" w:hAnsi="Times New Roman" w:cs="Times New Roman"/>
          <w:sz w:val="20"/>
          <w:szCs w:val="20"/>
        </w:rPr>
        <w:t>телефон</w:t>
      </w:r>
      <w:r>
        <w:rPr>
          <w:rFonts w:ascii="Times New Roman" w:eastAsia="Times New Roman" w:hAnsi="Times New Roman" w:cs="Times New Roman"/>
          <w:sz w:val="20"/>
          <w:szCs w:val="20"/>
        </w:rPr>
        <w:t xml:space="preserve">, КПП </w:t>
      </w:r>
      <w:r>
        <w:rPr>
          <w:rStyle w:val="cat-PhoneNumbergrp-27rplc-37"/>
          <w:rFonts w:ascii="Times New Roman" w:eastAsia="Times New Roman" w:hAnsi="Times New Roman" w:cs="Times New Roman"/>
          <w:sz w:val="20"/>
          <w:szCs w:val="20"/>
        </w:rPr>
        <w:t>телефон</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КБК</w:t>
      </w:r>
      <w:r>
        <w:rPr>
          <w:rFonts w:ascii="Times New Roman" w:eastAsia="Times New Roman" w:hAnsi="Times New Roman" w:cs="Times New Roman"/>
          <w:sz w:val="20"/>
          <w:szCs w:val="20"/>
        </w:rPr>
        <w:t xml:space="preserve"> </w:t>
      </w:r>
      <w:r>
        <w:rPr>
          <w:rStyle w:val="cat-PhoneNumbergrp-28rplc-38"/>
          <w:rFonts w:ascii="Times New Roman" w:eastAsia="Times New Roman" w:hAnsi="Times New Roman" w:cs="Times New Roman"/>
          <w:sz w:val="20"/>
          <w:szCs w:val="20"/>
        </w:rPr>
        <w:t>телефон</w:t>
      </w:r>
      <w:r>
        <w:rPr>
          <w:rFonts w:ascii="Times New Roman" w:eastAsia="Times New Roman" w:hAnsi="Times New Roman" w:cs="Times New Roman"/>
          <w:sz w:val="20"/>
          <w:szCs w:val="20"/>
        </w:rPr>
        <w:t> </w:t>
      </w:r>
      <w:r>
        <w:rPr>
          <w:rFonts w:ascii="Times New Roman" w:eastAsia="Times New Roman" w:hAnsi="Times New Roman" w:cs="Times New Roman"/>
          <w:sz w:val="20"/>
          <w:szCs w:val="20"/>
        </w:rPr>
        <w:t>011</w:t>
      </w:r>
      <w:r>
        <w:rPr>
          <w:rFonts w:ascii="Times New Roman" w:eastAsia="Times New Roman" w:hAnsi="Times New Roman" w:cs="Times New Roman"/>
          <w:sz w:val="20"/>
          <w:szCs w:val="20"/>
        </w:rPr>
        <w:t> </w:t>
      </w:r>
      <w:r>
        <w:rPr>
          <w:rFonts w:ascii="Times New Roman" w:eastAsia="Times New Roman" w:hAnsi="Times New Roman" w:cs="Times New Roman"/>
          <w:sz w:val="20"/>
          <w:szCs w:val="20"/>
        </w:rPr>
        <w:t>430</w:t>
      </w:r>
      <w:r>
        <w:rPr>
          <w:rFonts w:ascii="Times New Roman" w:eastAsia="Times New Roman" w:hAnsi="Times New Roman" w:cs="Times New Roman"/>
          <w:sz w:val="20"/>
          <w:szCs w:val="20"/>
        </w:rPr>
        <w:t> </w:t>
      </w:r>
      <w:r>
        <w:rPr>
          <w:rStyle w:val="cat-PhoneNumbergrp-29rplc-39"/>
          <w:rFonts w:ascii="Times New Roman" w:eastAsia="Times New Roman" w:hAnsi="Times New Roman" w:cs="Times New Roman"/>
          <w:sz w:val="20"/>
          <w:szCs w:val="20"/>
        </w:rPr>
        <w:t>телефон</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УИН</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0412365400665002342414187</w:t>
      </w:r>
    </w:p>
    <w:p>
      <w:pPr>
        <w:spacing w:before="0" w:after="0"/>
        <w:ind w:firstLine="567"/>
        <w:jc w:val="both"/>
        <w:rPr>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Штраф подлежит оплате в течение </w:t>
      </w:r>
      <w:r>
        <w:rPr>
          <w:rFonts w:ascii="Times New Roman" w:eastAsia="Times New Roman" w:hAnsi="Times New Roman" w:cs="Times New Roman"/>
          <w:sz w:val="20"/>
          <w:szCs w:val="20"/>
        </w:rPr>
        <w:t>60 дней</w:t>
      </w:r>
      <w:r>
        <w:rPr>
          <w:rFonts w:ascii="Times New Roman" w:eastAsia="Times New Roman" w:hAnsi="Times New Roman" w:cs="Times New Roman"/>
          <w:sz w:val="20"/>
          <w:szCs w:val="20"/>
        </w:rPr>
        <w:t xml:space="preserve">, копия квитанции предоставляется в каб. 105 дома 9 по </w:t>
      </w:r>
      <w:r>
        <w:rPr>
          <w:rStyle w:val="cat-Addressgrp-6rplc-40"/>
          <w:rFonts w:ascii="Times New Roman" w:eastAsia="Times New Roman" w:hAnsi="Times New Roman" w:cs="Times New Roman"/>
          <w:sz w:val="20"/>
          <w:szCs w:val="20"/>
        </w:rPr>
        <w:t>адрес</w:t>
      </w:r>
      <w:r>
        <w:rPr>
          <w:rFonts w:ascii="Times New Roman" w:eastAsia="Times New Roman" w:hAnsi="Times New Roman" w:cs="Times New Roman"/>
          <w:sz w:val="20"/>
          <w:szCs w:val="20"/>
        </w:rPr>
        <w:t xml:space="preserve"> </w:t>
      </w:r>
      <w:r>
        <w:rPr>
          <w:rStyle w:val="cat-Addressgrp-5rplc-41"/>
          <w:rFonts w:ascii="Times New Roman" w:eastAsia="Times New Roman" w:hAnsi="Times New Roman" w:cs="Times New Roman"/>
          <w:sz w:val="20"/>
          <w:szCs w:val="20"/>
        </w:rPr>
        <w:t>адрес</w:t>
      </w:r>
      <w:r>
        <w:rPr>
          <w:rFonts w:ascii="Times New Roman" w:eastAsia="Times New Roman" w:hAnsi="Times New Roman" w:cs="Times New Roman"/>
          <w:sz w:val="20"/>
          <w:szCs w:val="20"/>
        </w:rPr>
        <w:t>.</w:t>
      </w:r>
    </w:p>
    <w:p>
      <w:pPr>
        <w:spacing w:before="0" w:after="0"/>
        <w:ind w:firstLine="567"/>
        <w:jc w:val="both"/>
        <w:rPr>
          <w:sz w:val="20"/>
          <w:szCs w:val="20"/>
        </w:rPr>
      </w:pPr>
      <w:r>
        <w:rPr>
          <w:sz w:val="20"/>
          <w:szCs w:val="20"/>
        </w:rPr>
        <w:tab/>
      </w:r>
      <w:r>
        <w:rPr>
          <w:rFonts w:ascii="Times New Roman" w:eastAsia="Times New Roman" w:hAnsi="Times New Roman" w:cs="Times New Roman"/>
          <w:sz w:val="20"/>
          <w:szCs w:val="20"/>
        </w:rPr>
        <w:t xml:space="preserve">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w:t>
      </w:r>
      <w:r>
        <w:rPr>
          <w:rStyle w:val="cat-SumInWordsgrp-19rplc-42"/>
          <w:rFonts w:ascii="Times New Roman" w:eastAsia="Times New Roman" w:hAnsi="Times New Roman" w:cs="Times New Roman"/>
          <w:sz w:val="20"/>
          <w:szCs w:val="20"/>
        </w:rPr>
        <w:t>сумма прописью</w:t>
      </w:r>
      <w:r>
        <w:rPr>
          <w:rFonts w:ascii="Times New Roman" w:eastAsia="Times New Roman" w:hAnsi="Times New Roman" w:cs="Times New Roman"/>
          <w:sz w:val="20"/>
          <w:szCs w:val="20"/>
        </w:rPr>
        <w:t>, либо административному аресту на срок до 15 суток, либо обязательных работ на срок до пятидесяти часов.</w:t>
      </w:r>
    </w:p>
    <w:p>
      <w:pPr>
        <w:spacing w:before="0" w:after="0"/>
        <w:jc w:val="both"/>
        <w:rPr>
          <w:sz w:val="20"/>
          <w:szCs w:val="20"/>
        </w:rPr>
      </w:pPr>
    </w:p>
    <w:p>
      <w:pPr>
        <w:spacing w:before="0" w:after="0"/>
        <w:ind w:firstLine="708"/>
        <w:jc w:val="both"/>
      </w:pPr>
    </w:p>
    <w:sectPr>
      <w:headerReference w:type="default" r:id="rId4"/>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p>
    <w:pPr>
      <w:spacing w:before="0"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Addressgrp-0rplc-0">
    <w:name w:val="cat-Address grp-0 rplc-0"/>
    <w:basedOn w:val="DefaultParagraphFont"/>
  </w:style>
  <w:style w:type="character" w:customStyle="1" w:styleId="cat-Dategrp-7rplc-1">
    <w:name w:val="cat-Date grp-7 rplc-1"/>
    <w:basedOn w:val="DefaultParagraphFont"/>
  </w:style>
  <w:style w:type="character" w:customStyle="1" w:styleId="cat-Addressgrp-1rplc-3">
    <w:name w:val="cat-Address grp-1 rplc-3"/>
    <w:basedOn w:val="DefaultParagraphFont"/>
  </w:style>
  <w:style w:type="character" w:customStyle="1" w:styleId="cat-UserDefinedgrp-33rplc-8">
    <w:name w:val="cat-UserDefined grp-33 rplc-8"/>
    <w:basedOn w:val="DefaultParagraphFont"/>
  </w:style>
  <w:style w:type="character" w:customStyle="1" w:styleId="cat-Dategrp-8rplc-13">
    <w:name w:val="cat-Date grp-8 rplc-13"/>
    <w:basedOn w:val="DefaultParagraphFont"/>
  </w:style>
  <w:style w:type="character" w:customStyle="1" w:styleId="cat-Timegrp-21rplc-14">
    <w:name w:val="cat-Time grp-21 rplc-14"/>
    <w:basedOn w:val="DefaultParagraphFont"/>
  </w:style>
  <w:style w:type="character" w:customStyle="1" w:styleId="cat-Addressgrp-3rplc-15">
    <w:name w:val="cat-Address grp-3 rplc-15"/>
    <w:basedOn w:val="DefaultParagraphFont"/>
  </w:style>
  <w:style w:type="character" w:customStyle="1" w:styleId="cat-UserDefinedgrp-14rplc-18">
    <w:name w:val="cat-UserDefined grp-14 rplc-18"/>
    <w:basedOn w:val="DefaultParagraphFont"/>
  </w:style>
  <w:style w:type="character" w:customStyle="1" w:styleId="cat-CarNumbergrp-22rplc-19">
    <w:name w:val="cat-CarNumber grp-22 rplc-19"/>
    <w:basedOn w:val="DefaultParagraphFont"/>
  </w:style>
  <w:style w:type="character" w:customStyle="1" w:styleId="cat-Dategrp-9rplc-22">
    <w:name w:val="cat-Date grp-9 rplc-22"/>
    <w:basedOn w:val="DefaultParagraphFont"/>
  </w:style>
  <w:style w:type="character" w:customStyle="1" w:styleId="cat-Sumgrp-18rplc-27">
    <w:name w:val="cat-Sum grp-18 rplc-27"/>
    <w:basedOn w:val="DefaultParagraphFont"/>
  </w:style>
  <w:style w:type="character" w:customStyle="1" w:styleId="cat-Dategrp-10rplc-30">
    <w:name w:val="cat-Date grp-10 rplc-30"/>
    <w:basedOn w:val="DefaultParagraphFont"/>
  </w:style>
  <w:style w:type="character" w:customStyle="1" w:styleId="cat-Addressgrp-4rplc-32">
    <w:name w:val="cat-Address grp-4 rplc-32"/>
    <w:basedOn w:val="DefaultParagraphFont"/>
  </w:style>
  <w:style w:type="character" w:customStyle="1" w:styleId="cat-Addressgrp-4rplc-33">
    <w:name w:val="cat-Address grp-4 rplc-33"/>
    <w:basedOn w:val="DefaultParagraphFont"/>
  </w:style>
  <w:style w:type="character" w:customStyle="1" w:styleId="cat-PhoneNumbergrp-24rplc-34">
    <w:name w:val="cat-PhoneNumber grp-24 rplc-34"/>
    <w:basedOn w:val="DefaultParagraphFont"/>
  </w:style>
  <w:style w:type="character" w:customStyle="1" w:styleId="cat-PhoneNumbergrp-25rplc-35">
    <w:name w:val="cat-PhoneNumber grp-25 rplc-35"/>
    <w:basedOn w:val="DefaultParagraphFont"/>
  </w:style>
  <w:style w:type="character" w:customStyle="1" w:styleId="cat-PhoneNumbergrp-26rplc-36">
    <w:name w:val="cat-PhoneNumber grp-26 rplc-36"/>
    <w:basedOn w:val="DefaultParagraphFont"/>
  </w:style>
  <w:style w:type="character" w:customStyle="1" w:styleId="cat-PhoneNumbergrp-27rplc-37">
    <w:name w:val="cat-PhoneNumber grp-27 rplc-37"/>
    <w:basedOn w:val="DefaultParagraphFont"/>
  </w:style>
  <w:style w:type="character" w:customStyle="1" w:styleId="cat-PhoneNumbergrp-28rplc-38">
    <w:name w:val="cat-PhoneNumber grp-28 rplc-38"/>
    <w:basedOn w:val="DefaultParagraphFont"/>
  </w:style>
  <w:style w:type="character" w:customStyle="1" w:styleId="cat-PhoneNumbergrp-29rplc-39">
    <w:name w:val="cat-PhoneNumber grp-29 rplc-39"/>
    <w:basedOn w:val="DefaultParagraphFont"/>
  </w:style>
  <w:style w:type="character" w:customStyle="1" w:styleId="cat-Addressgrp-6rplc-40">
    <w:name w:val="cat-Address grp-6 rplc-40"/>
    <w:basedOn w:val="DefaultParagraphFont"/>
  </w:style>
  <w:style w:type="character" w:customStyle="1" w:styleId="cat-Addressgrp-5rplc-41">
    <w:name w:val="cat-Address grp-5 rplc-41"/>
    <w:basedOn w:val="DefaultParagraphFont"/>
  </w:style>
  <w:style w:type="character" w:customStyle="1" w:styleId="cat-SumInWordsgrp-19rplc-42">
    <w:name w:val="cat-SumInWords grp-19 rplc-42"/>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